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25" w:rsidRPr="00F131CD" w:rsidRDefault="00320225" w:rsidP="00F1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</w:t>
      </w:r>
    </w:p>
    <w:p w:rsidR="00320225" w:rsidRPr="00F131CD" w:rsidRDefault="00320225" w:rsidP="00F1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1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 справляться с эмоциями?»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0225" w:rsidRPr="00447F48" w:rsidRDefault="00320225" w:rsidP="00447F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обсудить значение эмоциональной сферы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жизни. Роль положительных эмоций.</w:t>
      </w:r>
    </w:p>
    <w:p w:rsidR="00320225" w:rsidRPr="00447F48" w:rsidRDefault="00320225" w:rsidP="00447F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приобретению родителями практических знаний по развитию эмоций у детей.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Советы родителям.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«Как помочь ребёнку справиться с эмоциями»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решили взять именно эту тему и вынести для обсуждения на нашем сегодняш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собрании? Многие из ребят (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больше проявляется у мальчишек) не умеют контролировать свои эмоции, чаще не получается сдерживать свои отрицательные эмоции. Как это проявляется? Такие ребята могут накричать на своих одноклассников, сказать плохие слова, рассердившись на кого-то, часто выясняют отношения со сверстниками неадекватными методами, могут толкнуть или ударить,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пнуть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одноклассника, ведут себя по отношению к другим ребятам агрессивно, капризничают или плачут, значит, такой ребёнок нуждается в помощи со стороны взрослых. Взрослые –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вы, родители и мы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чителя, которые вместе сможем научить ребёнка контролировать своими эмоциями.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родителю хочется, чтобы его ребёнок вырос здоровым и счастливым, чтобы он умел радоваться окружающему миру и успешно прожитому дню, чтобы он был уверен в своих силах и умел справляться с трудностями, чтобы сохранял душевное спокойствие в самых непредвиденных ситуациях.</w:t>
      </w:r>
      <w:r w:rsidRPr="00447F4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не всегда умеют радоваться и огорчаться, проявлять волю и характер в достижении цели. Чем раньше мы об этом заговорим, тем быстрее сможем помочь детям справляться со своими эмоциями и развивать их в нужном направлении.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-Так что же такое эмоция? Как вы понимаете значение этого слова?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(Эмоция – это моё отношение к происходящему)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F131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«эмоция»</w:t>
      </w:r>
      <w:r w:rsidRPr="00F13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от латинского слова и означает </w:t>
      </w:r>
      <w:r w:rsidRPr="00F131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«потрясаю, волную».</w:t>
      </w:r>
      <w:r w:rsidRPr="00447F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само значение слова «эмоция» говорит о неравнодушном отношении к различным событиям и ситуациям в жизни человека.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внутренние переживания человека. С помощью них мы можем выразить своё отношение к определённым ситуациям, поэтому эмоции носят ситуативный характер.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эмоциям человека относят: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- общее стойкое актуальное эмоциональное состояние человека, которое определяет общий тонус и активность человека;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страсть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сильная, всё себе подчиняющая увлечённость человека кем-либо или чем-либо;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 -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яркое, кратковременное эмоциональное переживание человека,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 при потере близкого человека, гнев при измене, радость при успехе;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– это высшие человеческие эмоции, связанные с теми людьми, событиями или предметами, которые для данного человека являются значимыми;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-стресс –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сильного общего напряжения, возбуждения в трудных, необычных, экстремальных условиях)</w:t>
      </w:r>
    </w:p>
    <w:p w:rsidR="00320225" w:rsidRPr="00447F48" w:rsidRDefault="00320225" w:rsidP="00447F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причины эмоции сами собой возникнуть не могут. Вот и сейчас, когда вы слушаете меня, у вас наверняка возникло определенное отношение к моим словам, ваши лица могут выражать либо скуку, либо любопытство, либо удивление и еще какую-то эмоцию. Эмоции являются неотъемлемой частью нашей жизни.</w:t>
      </w:r>
    </w:p>
    <w:p w:rsidR="00320225" w:rsidRPr="00447F48" w:rsidRDefault="00320225" w:rsidP="00447F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взять младших школьников, то они отличаются повышенной эмоциональностью. У них не </w:t>
      </w:r>
      <w:proofErr w:type="gramStart"/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proofErr w:type="gramEnd"/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 сдерживать свои чувства и контролировать их проявления, наблюдается частая смена настроения, могут бурно проявить чувства радости или гнева. Именно поэтому с самого раннего возраста детей нужно учить, как правильно проявлять свои чувства и эмоции, и как их контролировать. В противном случае во взрослой жизни ему очень трудно будет сдерживать свои эмоциональные реакции.</w:t>
      </w:r>
    </w:p>
    <w:p w:rsidR="00320225" w:rsidRPr="00F131CD" w:rsidRDefault="00320225" w:rsidP="00447F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Эмоциональное развитие ребёнка, конечно же, происходит постепенно. Что способствует этому?</w:t>
      </w:r>
    </w:p>
    <w:p w:rsidR="00320225" w:rsidRPr="00447F48" w:rsidRDefault="00320225" w:rsidP="00447F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1)в первую очередь – это общение с людьми окружающими его: родителями, близкими людьми, друзьями; ну и другие люди, с которыми ему также приходится общаться;</w:t>
      </w:r>
    </w:p>
    <w:p w:rsidR="00320225" w:rsidRPr="00447F48" w:rsidRDefault="00320225" w:rsidP="00447F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процессе участия в различных видах деятельности – во время игры, учёбы или при выполнении какой-то работы ребёнок учится действовать по правилам, по образцу.</w:t>
      </w:r>
    </w:p>
    <w:p w:rsidR="00320225" w:rsidRPr="00447F48" w:rsidRDefault="00320225" w:rsidP="00F131CD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нам, взрослым, обращать внимание на эмоциональное состояние ребёнка? А потому, что </w:t>
      </w:r>
      <w:r w:rsidRPr="00F13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Эмоции влияют</w:t>
      </w:r>
      <w:r w:rsidRPr="0044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ход разных психических процессов: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225" w:rsidRPr="00447F48" w:rsidRDefault="00320225" w:rsidP="00F13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предопределяют формирование определенных черт характера личности.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поступает в школу с определённым эмоциональным багажом, состоящим из положительных (позитивных) или отрицательны</w:t>
      </w:r>
      <w:proofErr w:type="gramStart"/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х(</w:t>
      </w:r>
      <w:proofErr w:type="gramEnd"/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негативных) эмоций.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Позитивные эмоции</w:t>
      </w:r>
      <w:r w:rsidRPr="00447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эмоции радости и добра</w:t>
      </w:r>
      <w:r w:rsidRPr="0044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активность, энергию, жизнедеятельность, вызывают подъем, бодрость благодаря усилению работы сердечной системы.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большинство из нас устраивают, их хочется сохранить подольше.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каких случаях ваш ребёнок проявляет положительные эмоции - радость и восторг. (Смотрим слайд с результатами ответов родителей на </w:t>
      </w:r>
      <w:proofErr w:type="gramStart"/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proofErr w:type="gramEnd"/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каких случаях ваш ребёнок проявляет радость, восторг?»)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негативные,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наоборот, мешают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напрягают, делают ребёнка уязвимым, от них хочется избавиться.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Отрицательным эмоциям относятся эмоции разрушения 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гнев, злоба, агрессия и эмоции страдания - боль, страх, обида. Отрицательные эмоции стимулируют неврозы, разрушают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ребёнка.</w:t>
      </w:r>
      <w:r w:rsid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нам взрослым знать, что может вызвать негативные эмоции у ребёнка.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Таких причин довольно много</w:t>
      </w:r>
      <w:r w:rsidRPr="00F13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Выделим основные: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Противоречие между сильным желанием ребёнка и невозможностью удовлетворить его (очень ярко проявляется у маленьких детей).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2.Конфликт, заключающийся в повышенных требованиях к ребенку, не уверенному в собственных силах (наблюдается в ситуациях, когда родители предъявляют к ребенку завышенные требования в учении, которые ему явно не по силам).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Противоречивость требований родителей, родителей и педагогов.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формируется злоба, недоверие, поэтому так важно согласованность действий.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4.Частые негативные эмоции взрослых при отсутствии навыков контроля и </w:t>
      </w:r>
      <w:proofErr w:type="spell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психологии существует такое понятие, как заражение, то есть непроизвольная передача эмоционального состояния от одного человека к другому. Поэтому важно научиться самому и научить ребенка справляться со своими эмоциями.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5.Использование приказов, обвинений, угроз, оскорблений вместо доверительной беседы и совместного анализа возникшей ситуации.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справиться с эмоциями, которые бушуют в какой-то ситуации, будь это волнение перед важным событием, неудача, или, наоборот, сильные положительные эмоции в случае чрезвычайного успеха?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совет дают психологи.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Надо научить ребёнка рассказывать о том, что чувствует, в данной сложившейся ситуации словами. Злость и неудовольствие всегда ищут выхода. Если человек не может избавиться от них словами, он сделает это кулаками. Нужно делиться с ребенком своими переживаниями и поощрять к этому ребенка. Вести беседы с ним. Это успокоит и расслабит ребенка, снизит его негативные реакции.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2.) 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искренняя забота, внимание, любовь к детям помогают им справляться со многими трудностями, сохраняют психологический комфорт ребёнка, и неважно, сколько ему лет.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задаёт вопрос: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 любите меня?»-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быть, вслух, а может быть, и внутри себя. Если мы любим ребёнка, безусловно, он чувствует, что ответ на этот вопрос положительный. Если мы любим его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(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проявляем любовь, </w:t>
      </w:r>
      <w:proofErr w:type="gramStart"/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proofErr w:type="gramEnd"/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ребёнок «вёл себя хорошо», был успешен), то он теряет уверенность в себе,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тревожным и напряжённым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ответа, который получает ребёнок на этот важный для него вопрос, в значительной степени зависит его основное отношение к жизни. Это принципиально значимо для дальнейшего развития.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3.)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 в глубине души мы можем испытывать пламенную любовь к своему ребёнку. Но этого недостаточно. Именно через </w:t>
      </w: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 поведение ребёнок</w:t>
      </w:r>
      <w:r w:rsidRPr="00F1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ощущает вашу любовь, он не только слышит, что вы говорите,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чувствует, как вы говорите, а главное, что вы делаете. Поступки действуют гораздо сильнее, чем слова.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F131CD" w:rsidRDefault="00320225" w:rsidP="00447F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-Какие есть способы выражения родительской любви и поддержки в трудных для ребёнка ситуациях?</w:t>
      </w:r>
    </w:p>
    <w:p w:rsidR="00320225" w:rsidRPr="00447F48" w:rsidRDefault="00320225" w:rsidP="00447F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чаще всего мы используем тактильный контакт с ребёнком. Это обнимание, поглаживание, прижимание. Какими средствами поддержки в различных ситуациях волнения и неудачи ребёнка предлагают психологи воспользоваться нам взрослым.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поддержки: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47F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 глаз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контактом глаз понимается наш прямой взгляд в глаза другому человеку. Большинство людей не осознают, насколько это решающий фактор. Пробовали ли вы когда-нибудь поговорить с человеком, который упорно отворачивается, избегая смотреть вам в лицо? Это трудно, представьте себе, и очень резко влияет на наше отношение к нему. Нам скорее симпатичнее и больше нравятся люди с открытым и дружелюбным взором, искренней улыбкой, доброжелательным и дружелюбным отношением к собеседнику. Многочисленные исследования показали, что открытый, естественный, доброжелательный взгляд прямо в глаза ребенку</w:t>
      </w: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существенно важен</w:t>
      </w:r>
      <w:proofErr w:type="gramEnd"/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для установления хорошего коммуникационного взаимодействия с ним, но и для удовлетворения его эмоциональных потребностей.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глаз (осознаем мы это или нет) является основным средством для передачи нашей любви к детям. Чем чаще родители с любовью смотрят на ребенка, тем больше он пропитан этой любовью. Однако через контакт глаз могут передаваться и другие сигналы. Особенно нежелательно использовать контакт глаз, когда родители делают ребенку внушение, наказывают, ругают, упрекают его и т.п. Когда родители используют это мощное средство контроля преимущественно в отрицательном ключе, то и ребенок видит своего родителя в основном в отрицательном плане. Пока ребенок маленький, страх делает его покорным и послушным, и внешне это нас вполне устраивает. Но ребенок растет, и страх сменяется гневом, обидой, депрессией.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Внимательнее всего слушает нас ребенок, когда мы смотрим ему в глаза.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Тревожные, неуверенные дети больше всего нуждаются в контакте глаз. Ласковый взгляд способен уменьшить уровень тревожности. Переданная взглядом информация может глубже отпечататься в сознании ребенка, чем сказанные слова.</w:t>
      </w:r>
    </w:p>
    <w:p w:rsidR="00320225" w:rsidRPr="00447F48" w:rsidRDefault="00320225" w:rsidP="00447F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2.Физический контакт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это вполне естественно, но исследования показали, что большинство родителей прикасаются к своим детям только по необходимости (помогая одеваться, переводя через дорогу и т.п.). Для физического контакта вовсе необязательно лезть к ребенку с объятиями и поцелуями, вполне достаточно прикоснуться к руке, погладить по голове, </w:t>
      </w: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мнение, что ласка и нежность важны для девочек, мальчикам же "телячьи нежности" ни к чему.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какой-то мере справедливо по отношению к мальчикам старше 7-8 лет (но и в 8, и в 10, и в 12, и в 15 лет ребенок нуждается в физическом контакте, только его формы могут быть более сдержанными), но для полноценного развития мальчику с первых дней жизни необходимо не меньше любви и физической ласки, чем девочкам.</w:t>
      </w:r>
      <w:proofErr w:type="gramEnd"/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3.Пристальное внимание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способ выражения любви и поддержки ребенку - пристальное внимание, под которым понимается наше полное сосредоточение на ребенке, без отвлечения на какие-либо мелочи, позволяющее ребенку почувствовать, что он в глазах родителей самый важный человек в мире. Как ни странно, чаще всего в минуты, когда ребенку больше всею необходимо наше пристальное внимание, мы в силу тех или иных обстоятельств к нему не расположены. Тут уж надо отказываться от каких-либо дел или развлечений, ибо это чрезвычайно важно для развития положительной самооценки ребенка. Если ребенок не получает достаточно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развитие.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пожалуйста, как часто вы общаетесь со своим ребенком, не занимаясь при этом какой-то другой деятельностью (кроме совместной деятельности с ребенком)?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совместная игра, поход, интимная беседа.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проявляем пристальное внимание к маленькому ребенку, то он приобретает способность и потребность делится </w:t>
      </w:r>
      <w:proofErr w:type="gram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своими переживаниями, делает это естественно, даже переживая кризисные периоды в своей жизни.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4.Саморегуляция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говорили о том, что ребенок может “заразиться” отрицательными эмоциями взрослого, поэтому важно научиться управлять своим эмоциональным состоянием и научить этому ребенка.</w:t>
      </w:r>
    </w:p>
    <w:p w:rsidR="00320225" w:rsidRPr="00F131CD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Повлиять на свое эмоциональное состояние и на состояние ребенка можно с помощью специально разработанных психологами и физиологами упражнений.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испытывает какие-либо эмоции, то их обычно можно определить по его мимике. Кроме мышц лица меняется также тонус и в других мышцах тела. Только это не так заметно. Но наблюдательный человек может по походке, осанке и некоторым другим внешним признакам определять, в каком настроении находится человек.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Обучившись регулировать тонус мышц, научившись расслабляться, мы получаем некоторую власть над своими эмоциями. Так, контролируя напряженность своих мышц, мы контролируем свои эмоции.</w:t>
      </w:r>
    </w:p>
    <w:p w:rsidR="00320225" w:rsidRPr="00447F48" w:rsidRDefault="00320225" w:rsidP="00447F48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lastRenderedPageBreak/>
        <w:t>От психологического самочувствия ребёнка часто зависит и его успешность, и способность усваивать новый материал. Желание любого из родителей - видеть своего ребёнка довольным и радостным, поэтому всем нам так важно разбираться в вопросах эмоций.</w:t>
      </w:r>
    </w:p>
    <w:p w:rsidR="00320225" w:rsidRDefault="00320225" w:rsidP="00F1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для родителей по преодолению трудностей </w:t>
      </w:r>
      <w:proofErr w:type="gramStart"/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эмоциональной</w:t>
      </w:r>
      <w:proofErr w:type="gramEnd"/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44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F131CD" w:rsidRPr="00447F48" w:rsidRDefault="00F131CD" w:rsidP="00F1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Оставайтесь спокойным и выдержанным в своих собственных эмоциональных проявлениях.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Демонстрируйте модель выдержанного поведения.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Обращайте внимание ребенка на содержание возникающих у него эмоций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последовательны в своих действиях, не запрещайте ребенку без всяких причин то, что вы разрешали ранее.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предъявляйте к ребенку завышенных требований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Чаще используйте упражнения на релаксацию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провоцируйте эмоциональные вспышки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проницательны и внимательны ко всем проявлениям ребенка, чтобы знать "</w:t>
      </w:r>
      <w:proofErr w:type="spellStart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эмоциогенные</w:t>
      </w:r>
      <w:proofErr w:type="spellEnd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точки".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Давайте возможность физической разрядки ребенку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одергивайте и "не успокаивайте" ребенка во время эмоциональной вспышки, это действует по типу цепной реакции и еще более усиливает.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Просите ребенка осознать последствия эмоциональных вспышек.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Избегайте жестких указаний и ограничений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Принимайте ребенка таким, какой он есть.</w:t>
      </w:r>
    </w:p>
    <w:p w:rsidR="00F131CD" w:rsidRDefault="00F131CD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F4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Обучайте ребенка способам регуляции эмоционального возбуждения.</w:t>
      </w: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447F48" w:rsidRDefault="00320225" w:rsidP="0044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25" w:rsidRPr="00320225" w:rsidRDefault="00320225" w:rsidP="00320225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8740A" w:rsidRDefault="00B8740A"/>
    <w:sectPr w:rsidR="00B8740A" w:rsidSect="00F131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6EE"/>
    <w:multiLevelType w:val="multilevel"/>
    <w:tmpl w:val="066A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20010"/>
    <w:multiLevelType w:val="multilevel"/>
    <w:tmpl w:val="0B2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A611F"/>
    <w:multiLevelType w:val="multilevel"/>
    <w:tmpl w:val="540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C7B97"/>
    <w:multiLevelType w:val="multilevel"/>
    <w:tmpl w:val="68E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F16D0"/>
    <w:multiLevelType w:val="multilevel"/>
    <w:tmpl w:val="C60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F2DE7"/>
    <w:multiLevelType w:val="multilevel"/>
    <w:tmpl w:val="448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63B8B"/>
    <w:multiLevelType w:val="multilevel"/>
    <w:tmpl w:val="EE5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5417D"/>
    <w:multiLevelType w:val="multilevel"/>
    <w:tmpl w:val="3B4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D1752"/>
    <w:multiLevelType w:val="multilevel"/>
    <w:tmpl w:val="BD16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001F"/>
    <w:multiLevelType w:val="multilevel"/>
    <w:tmpl w:val="96C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A3761"/>
    <w:multiLevelType w:val="multilevel"/>
    <w:tmpl w:val="9A12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C2025"/>
    <w:multiLevelType w:val="multilevel"/>
    <w:tmpl w:val="C7C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B45F5"/>
    <w:multiLevelType w:val="multilevel"/>
    <w:tmpl w:val="FB0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25"/>
    <w:rsid w:val="00320225"/>
    <w:rsid w:val="00447F48"/>
    <w:rsid w:val="00B8740A"/>
    <w:rsid w:val="00F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6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9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18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4109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9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55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0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6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9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2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3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7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2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4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986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041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8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315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65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3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05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11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73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970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612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35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88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8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83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610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29288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4867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8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334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1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12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39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9636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0518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844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0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63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44044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4681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587676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997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7460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52956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12482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65131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7071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286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649469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6373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48007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6639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6410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8265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136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4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9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7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72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7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7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07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34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850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2</cp:revision>
  <dcterms:created xsi:type="dcterms:W3CDTF">2021-10-11T05:53:00Z</dcterms:created>
  <dcterms:modified xsi:type="dcterms:W3CDTF">2021-10-11T05:53:00Z</dcterms:modified>
</cp:coreProperties>
</file>